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4739" w14:textId="77777777" w:rsidR="00B74BEA" w:rsidRDefault="00B74BEA">
      <w:pPr>
        <w:rPr>
          <w:sz w:val="28"/>
          <w:szCs w:val="28"/>
        </w:rPr>
      </w:pPr>
    </w:p>
    <w:p w14:paraId="576B38D6" w14:textId="77777777" w:rsidR="006225AF" w:rsidRDefault="006225AF">
      <w:pPr>
        <w:rPr>
          <w:sz w:val="28"/>
          <w:szCs w:val="28"/>
        </w:rPr>
      </w:pPr>
    </w:p>
    <w:p w14:paraId="47704F7F" w14:textId="77777777" w:rsidR="006225AF" w:rsidRPr="00E9301E" w:rsidRDefault="006225AF">
      <w:pPr>
        <w:rPr>
          <w:rFonts w:ascii="Arial Black" w:hAnsi="Arial Black"/>
          <w:b/>
          <w:sz w:val="32"/>
          <w:szCs w:val="32"/>
          <w:u w:val="single"/>
        </w:rPr>
      </w:pPr>
      <w:r w:rsidRPr="00E9301E">
        <w:rPr>
          <w:rFonts w:ascii="Arial Black" w:hAnsi="Arial Black"/>
          <w:b/>
          <w:sz w:val="32"/>
          <w:szCs w:val="32"/>
          <w:u w:val="single"/>
        </w:rPr>
        <w:t>Minutes of Alford Group of Doctors Patient Participation Group</w:t>
      </w:r>
    </w:p>
    <w:p w14:paraId="3AA6883D" w14:textId="77777777" w:rsidR="00FC3F07" w:rsidRPr="00E9301E" w:rsidRDefault="006225AF">
      <w:pPr>
        <w:rPr>
          <w:rFonts w:ascii="Arial Black" w:hAnsi="Arial Black"/>
          <w:b/>
          <w:sz w:val="32"/>
          <w:szCs w:val="32"/>
          <w:u w:val="single"/>
        </w:rPr>
      </w:pPr>
      <w:r w:rsidRPr="00E9301E">
        <w:rPr>
          <w:rFonts w:ascii="Arial Black" w:hAnsi="Arial Black"/>
          <w:b/>
          <w:sz w:val="32"/>
          <w:szCs w:val="32"/>
          <w:u w:val="single"/>
        </w:rPr>
        <w:t>Held 12</w:t>
      </w:r>
      <w:r w:rsidRPr="00E9301E">
        <w:rPr>
          <w:rFonts w:ascii="Arial Black" w:hAnsi="Arial Black"/>
          <w:b/>
          <w:sz w:val="32"/>
          <w:szCs w:val="32"/>
          <w:u w:val="single"/>
          <w:vertAlign w:val="superscript"/>
        </w:rPr>
        <w:t>th</w:t>
      </w:r>
      <w:r w:rsidRPr="00E9301E">
        <w:rPr>
          <w:rFonts w:ascii="Arial Black" w:hAnsi="Arial Black"/>
          <w:b/>
          <w:sz w:val="32"/>
          <w:szCs w:val="32"/>
          <w:u w:val="single"/>
        </w:rPr>
        <w:t xml:space="preserve"> Noon 28</w:t>
      </w:r>
      <w:r w:rsidRPr="00E9301E">
        <w:rPr>
          <w:rFonts w:ascii="Arial Black" w:hAnsi="Arial Black"/>
          <w:b/>
          <w:sz w:val="32"/>
          <w:szCs w:val="32"/>
          <w:u w:val="single"/>
          <w:vertAlign w:val="superscript"/>
        </w:rPr>
        <w:t>th</w:t>
      </w:r>
      <w:r w:rsidRPr="00E9301E">
        <w:rPr>
          <w:rFonts w:ascii="Arial Black" w:hAnsi="Arial Black"/>
          <w:b/>
          <w:sz w:val="32"/>
          <w:szCs w:val="32"/>
          <w:u w:val="single"/>
        </w:rPr>
        <w:t xml:space="preserve"> July</w:t>
      </w:r>
    </w:p>
    <w:p w14:paraId="21C5627B" w14:textId="77777777" w:rsidR="006225AF" w:rsidRPr="00E9301E" w:rsidRDefault="006225AF">
      <w:pPr>
        <w:rPr>
          <w:rFonts w:ascii="Arial Black" w:hAnsi="Arial Black"/>
          <w:sz w:val="32"/>
          <w:szCs w:val="32"/>
        </w:rPr>
      </w:pPr>
      <w:r w:rsidRPr="00E9301E">
        <w:rPr>
          <w:rFonts w:ascii="Arial Black" w:hAnsi="Arial Black"/>
          <w:sz w:val="32"/>
          <w:szCs w:val="32"/>
          <w:u w:val="single"/>
        </w:rPr>
        <w:t xml:space="preserve">Members </w:t>
      </w:r>
      <w:r w:rsidRPr="00E9301E">
        <w:rPr>
          <w:rFonts w:ascii="Arial Black" w:hAnsi="Arial Black"/>
          <w:sz w:val="32"/>
          <w:szCs w:val="32"/>
        </w:rPr>
        <w:t>; Peter Hawkyard (Chair) Pat Hawkyard (Secretary) Pam Maplethorpe, Pat Mowbray,Mary McCullagh, Michael Jones, Sam Hartshorne.</w:t>
      </w:r>
    </w:p>
    <w:p w14:paraId="2C5FC5C0" w14:textId="77777777" w:rsidR="006225AF" w:rsidRPr="00E9301E" w:rsidRDefault="006225AF">
      <w:pPr>
        <w:rPr>
          <w:rFonts w:ascii="Arial Black" w:hAnsi="Arial Black"/>
          <w:sz w:val="32"/>
          <w:szCs w:val="32"/>
        </w:rPr>
      </w:pPr>
      <w:proofErr w:type="gramStart"/>
      <w:r w:rsidRPr="00E9301E">
        <w:rPr>
          <w:rFonts w:ascii="Arial Black" w:hAnsi="Arial Black"/>
          <w:sz w:val="32"/>
          <w:szCs w:val="32"/>
          <w:u w:val="single"/>
        </w:rPr>
        <w:t>Practice ;</w:t>
      </w:r>
      <w:proofErr w:type="gramEnd"/>
      <w:r w:rsidRPr="00E9301E">
        <w:rPr>
          <w:rFonts w:ascii="Arial Black" w:hAnsi="Arial Black"/>
          <w:sz w:val="32"/>
          <w:szCs w:val="32"/>
        </w:rPr>
        <w:t xml:space="preserve"> </w:t>
      </w:r>
      <w:r w:rsidR="00B01DD9" w:rsidRPr="00E9301E">
        <w:rPr>
          <w:rFonts w:ascii="Arial Black" w:hAnsi="Arial Black"/>
          <w:sz w:val="32"/>
          <w:szCs w:val="32"/>
        </w:rPr>
        <w:t xml:space="preserve"> Anne Duncan (Care Co-</w:t>
      </w:r>
      <w:r w:rsidR="00324DC4" w:rsidRPr="00E9301E">
        <w:rPr>
          <w:rFonts w:ascii="Arial Black" w:hAnsi="Arial Black"/>
          <w:sz w:val="32"/>
          <w:szCs w:val="32"/>
        </w:rPr>
        <w:t>Coordinator</w:t>
      </w:r>
      <w:r w:rsidR="00B01DD9" w:rsidRPr="00E9301E">
        <w:rPr>
          <w:rFonts w:ascii="Arial Black" w:hAnsi="Arial Black"/>
          <w:sz w:val="32"/>
          <w:szCs w:val="32"/>
        </w:rPr>
        <w:t>) Rachel Harness (Recalls Manager)</w:t>
      </w:r>
    </w:p>
    <w:p w14:paraId="71323203" w14:textId="77777777" w:rsidR="00B01DD9" w:rsidRPr="00E9301E" w:rsidRDefault="00B01DD9">
      <w:pPr>
        <w:rPr>
          <w:rFonts w:ascii="Arial Black" w:hAnsi="Arial Black"/>
          <w:sz w:val="32"/>
          <w:szCs w:val="32"/>
        </w:rPr>
      </w:pPr>
      <w:proofErr w:type="gramStart"/>
      <w:r w:rsidRPr="00E9301E">
        <w:rPr>
          <w:rFonts w:ascii="Arial Black" w:hAnsi="Arial Black"/>
          <w:sz w:val="32"/>
          <w:szCs w:val="32"/>
          <w:u w:val="single"/>
        </w:rPr>
        <w:t>Apologies ;</w:t>
      </w:r>
      <w:proofErr w:type="gramEnd"/>
      <w:r w:rsidRPr="00E9301E">
        <w:rPr>
          <w:rFonts w:ascii="Arial Black" w:hAnsi="Arial Black"/>
          <w:sz w:val="32"/>
          <w:szCs w:val="32"/>
        </w:rPr>
        <w:t xml:space="preserve"> Amy Denman (Practice Manager) , Sandra Gover.</w:t>
      </w:r>
    </w:p>
    <w:p w14:paraId="2DB58012" w14:textId="77777777" w:rsidR="00B01DD9" w:rsidRPr="00E9301E" w:rsidRDefault="00B01DD9">
      <w:pPr>
        <w:rPr>
          <w:rFonts w:ascii="Arial Black" w:hAnsi="Arial Black"/>
          <w:sz w:val="32"/>
          <w:szCs w:val="32"/>
        </w:rPr>
      </w:pPr>
      <w:r w:rsidRPr="00E9301E">
        <w:rPr>
          <w:rFonts w:ascii="Arial Black" w:hAnsi="Arial Black"/>
          <w:sz w:val="32"/>
          <w:szCs w:val="32"/>
          <w:u w:val="single"/>
        </w:rPr>
        <w:t xml:space="preserve">Minutes of Previous </w:t>
      </w:r>
      <w:proofErr w:type="gramStart"/>
      <w:r w:rsidRPr="00E9301E">
        <w:rPr>
          <w:rFonts w:ascii="Arial Black" w:hAnsi="Arial Black"/>
          <w:sz w:val="32"/>
          <w:szCs w:val="32"/>
          <w:u w:val="single"/>
        </w:rPr>
        <w:t>Meeting</w:t>
      </w:r>
      <w:r w:rsidRPr="00E9301E">
        <w:rPr>
          <w:rFonts w:ascii="Arial Black" w:hAnsi="Arial Black"/>
          <w:sz w:val="32"/>
          <w:szCs w:val="32"/>
        </w:rPr>
        <w:t xml:space="preserve"> ;</w:t>
      </w:r>
      <w:proofErr w:type="gramEnd"/>
      <w:r w:rsidRPr="00E9301E">
        <w:rPr>
          <w:rFonts w:ascii="Arial Black" w:hAnsi="Arial Black"/>
          <w:sz w:val="32"/>
          <w:szCs w:val="32"/>
        </w:rPr>
        <w:t xml:space="preserve"> Not a true and correct record. Amend to read Marie Jones is not the ANP with the heart failure </w:t>
      </w:r>
      <w:proofErr w:type="gramStart"/>
      <w:r w:rsidRPr="00E9301E">
        <w:rPr>
          <w:rFonts w:ascii="Arial Black" w:hAnsi="Arial Black"/>
          <w:sz w:val="32"/>
          <w:szCs w:val="32"/>
        </w:rPr>
        <w:t>expertise ,</w:t>
      </w:r>
      <w:proofErr w:type="gramEnd"/>
      <w:r w:rsidRPr="00E9301E">
        <w:rPr>
          <w:rFonts w:ascii="Arial Black" w:hAnsi="Arial Black"/>
          <w:sz w:val="32"/>
          <w:szCs w:val="32"/>
        </w:rPr>
        <w:t xml:space="preserve"> it is Jenny Simpson, our training ANP who will qualify soon. Also the”   Waitless” app discussed does not show anything about GP services but is </w:t>
      </w:r>
      <w:r w:rsidR="00324DC4" w:rsidRPr="00E9301E">
        <w:rPr>
          <w:rFonts w:ascii="Arial Black" w:hAnsi="Arial Black"/>
          <w:sz w:val="32"/>
          <w:szCs w:val="32"/>
        </w:rPr>
        <w:t>designed</w:t>
      </w:r>
      <w:r w:rsidRPr="00E9301E">
        <w:rPr>
          <w:rFonts w:ascii="Arial Black" w:hAnsi="Arial Black"/>
          <w:sz w:val="32"/>
          <w:szCs w:val="32"/>
        </w:rPr>
        <w:t xml:space="preserve"> to show patients where the least waiting times at the local A&amp;E and UTC are so that they are not waiting as long.</w:t>
      </w:r>
    </w:p>
    <w:p w14:paraId="26FF0A6F" w14:textId="77777777" w:rsidR="00E9301E" w:rsidRDefault="00E9301E">
      <w:pPr>
        <w:rPr>
          <w:rFonts w:ascii="Arial Black" w:hAnsi="Arial Black"/>
          <w:sz w:val="32"/>
          <w:szCs w:val="32"/>
          <w:u w:val="single"/>
        </w:rPr>
      </w:pPr>
    </w:p>
    <w:p w14:paraId="213FFA46" w14:textId="77777777" w:rsidR="00E9301E" w:rsidRDefault="00E9301E">
      <w:pPr>
        <w:rPr>
          <w:rFonts w:ascii="Arial Black" w:hAnsi="Arial Black"/>
          <w:sz w:val="32"/>
          <w:szCs w:val="32"/>
          <w:u w:val="single"/>
        </w:rPr>
      </w:pPr>
    </w:p>
    <w:p w14:paraId="2E7120E1" w14:textId="77777777" w:rsidR="00E9301E" w:rsidRPr="00E9301E" w:rsidRDefault="00324DC4">
      <w:pPr>
        <w:rPr>
          <w:rFonts w:ascii="Arial Black" w:hAnsi="Arial Black"/>
          <w:sz w:val="32"/>
          <w:szCs w:val="32"/>
          <w:u w:val="single"/>
        </w:rPr>
      </w:pPr>
      <w:r w:rsidRPr="00E9301E">
        <w:rPr>
          <w:rFonts w:ascii="Arial Black" w:hAnsi="Arial Black"/>
          <w:sz w:val="32"/>
          <w:szCs w:val="32"/>
          <w:u w:val="single"/>
        </w:rPr>
        <w:lastRenderedPageBreak/>
        <w:t>Chairman’s</w:t>
      </w:r>
      <w:r w:rsidR="00B01DD9" w:rsidRPr="00E9301E">
        <w:rPr>
          <w:rFonts w:ascii="Arial Black" w:hAnsi="Arial Black"/>
          <w:sz w:val="32"/>
          <w:szCs w:val="32"/>
          <w:u w:val="single"/>
        </w:rPr>
        <w:t xml:space="preserve"> Report</w:t>
      </w:r>
    </w:p>
    <w:p w14:paraId="45071C39" w14:textId="77777777" w:rsidR="00E9301E" w:rsidRDefault="00B01DD9">
      <w:pPr>
        <w:rPr>
          <w:rFonts w:ascii="Arial Black" w:hAnsi="Arial Black"/>
          <w:sz w:val="32"/>
          <w:szCs w:val="32"/>
        </w:rPr>
      </w:pPr>
      <w:r w:rsidRPr="00E9301E">
        <w:rPr>
          <w:rFonts w:ascii="Arial Black" w:hAnsi="Arial Black"/>
          <w:sz w:val="32"/>
          <w:szCs w:val="32"/>
        </w:rPr>
        <w:t>On behalf of the group Peter welcomed Anne and Rachel and was sure that their presentations would give the members a better insight into what the Practice was trying to achie</w:t>
      </w:r>
      <w:r w:rsidR="000F72FE" w:rsidRPr="00E9301E">
        <w:rPr>
          <w:rFonts w:ascii="Arial Black" w:hAnsi="Arial Black"/>
          <w:sz w:val="32"/>
          <w:szCs w:val="32"/>
        </w:rPr>
        <w:t>v</w:t>
      </w:r>
      <w:r w:rsidRPr="00E9301E">
        <w:rPr>
          <w:rFonts w:ascii="Arial Black" w:hAnsi="Arial Black"/>
          <w:sz w:val="32"/>
          <w:szCs w:val="32"/>
        </w:rPr>
        <w:t>e</w:t>
      </w:r>
      <w:r w:rsidR="000F72FE" w:rsidRPr="00E9301E">
        <w:rPr>
          <w:rFonts w:ascii="Arial Black" w:hAnsi="Arial Black"/>
          <w:sz w:val="32"/>
          <w:szCs w:val="32"/>
        </w:rPr>
        <w:t>. Nothing to report this month as the Patient Council Meeting is to be a virtual one and not an open one. There is however, a Healthwatch Meeting on 7</w:t>
      </w:r>
      <w:r w:rsidR="000F72FE" w:rsidRPr="00E9301E">
        <w:rPr>
          <w:rFonts w:ascii="Arial Black" w:hAnsi="Arial Black"/>
          <w:sz w:val="32"/>
          <w:szCs w:val="32"/>
          <w:vertAlign w:val="superscript"/>
        </w:rPr>
        <w:t>th</w:t>
      </w:r>
      <w:r w:rsidR="000F72FE" w:rsidRPr="00E9301E">
        <w:rPr>
          <w:rFonts w:ascii="Arial Black" w:hAnsi="Arial Black"/>
          <w:sz w:val="32"/>
          <w:szCs w:val="32"/>
        </w:rPr>
        <w:t xml:space="preserve"> Aug to be held at the Storehouse in Skegness. The subject is “What is social</w:t>
      </w:r>
      <w:r w:rsidR="00324DC4" w:rsidRPr="00E9301E">
        <w:rPr>
          <w:rFonts w:ascii="Arial Black" w:hAnsi="Arial Black"/>
          <w:sz w:val="32"/>
          <w:szCs w:val="32"/>
        </w:rPr>
        <w:t xml:space="preserve"> </w:t>
      </w:r>
      <w:proofErr w:type="spellStart"/>
      <w:r w:rsidR="000F72FE" w:rsidRPr="00E9301E">
        <w:rPr>
          <w:rFonts w:ascii="Arial Black" w:hAnsi="Arial Black"/>
          <w:sz w:val="32"/>
          <w:szCs w:val="32"/>
        </w:rPr>
        <w:t>careAmy</w:t>
      </w:r>
      <w:proofErr w:type="spellEnd"/>
      <w:r w:rsidR="000F72FE" w:rsidRPr="00E9301E">
        <w:rPr>
          <w:rFonts w:ascii="Arial Black" w:hAnsi="Arial Black"/>
          <w:sz w:val="32"/>
          <w:szCs w:val="32"/>
        </w:rPr>
        <w:t xml:space="preserve"> has asked in her absence, for me to advise members that the Practice was unsuccessful in obtaining the services of the newly qualified GP despite offering incentives. He has accepted a post at a Practice in Lincoln. Advertising will continue. Peter then invited Anne and Rachel to do their </w:t>
      </w:r>
      <w:proofErr w:type="spellStart"/>
      <w:r w:rsidR="000F72FE" w:rsidRPr="00E9301E">
        <w:rPr>
          <w:rFonts w:ascii="Arial Black" w:hAnsi="Arial Black"/>
          <w:sz w:val="32"/>
          <w:szCs w:val="32"/>
        </w:rPr>
        <w:t>presentations</w:t>
      </w:r>
      <w:r w:rsidR="00FC3F07" w:rsidRPr="00E9301E">
        <w:rPr>
          <w:rFonts w:ascii="Arial Black" w:hAnsi="Arial Black"/>
          <w:sz w:val="32"/>
          <w:szCs w:val="32"/>
        </w:rPr>
        <w:t>.</w:t>
      </w:r>
      <w:r w:rsidR="000F72FE" w:rsidRPr="00E9301E">
        <w:rPr>
          <w:rFonts w:ascii="Arial Black" w:hAnsi="Arial Black"/>
          <w:sz w:val="32"/>
          <w:szCs w:val="32"/>
        </w:rPr>
        <w:t>Anne</w:t>
      </w:r>
      <w:proofErr w:type="spellEnd"/>
      <w:r w:rsidR="000F72FE" w:rsidRPr="00E9301E">
        <w:rPr>
          <w:rFonts w:ascii="Arial Black" w:hAnsi="Arial Black"/>
          <w:sz w:val="32"/>
          <w:szCs w:val="32"/>
        </w:rPr>
        <w:t xml:space="preserve"> </w:t>
      </w:r>
      <w:r w:rsidR="00324DC4" w:rsidRPr="00E9301E">
        <w:rPr>
          <w:rFonts w:ascii="Arial Black" w:hAnsi="Arial Black"/>
          <w:sz w:val="32"/>
          <w:szCs w:val="32"/>
        </w:rPr>
        <w:t>&amp; Rachel</w:t>
      </w:r>
      <w:r w:rsidR="000F72FE" w:rsidRPr="00E9301E">
        <w:rPr>
          <w:rFonts w:ascii="Arial Black" w:hAnsi="Arial Black"/>
          <w:sz w:val="32"/>
          <w:szCs w:val="32"/>
        </w:rPr>
        <w:t xml:space="preserve"> gave a comprehensive</w:t>
      </w:r>
      <w:r w:rsidR="00324DC4" w:rsidRPr="00E9301E">
        <w:rPr>
          <w:rFonts w:ascii="Arial Black" w:hAnsi="Arial Black"/>
          <w:sz w:val="32"/>
          <w:szCs w:val="32"/>
        </w:rPr>
        <w:t xml:space="preserve"> view</w:t>
      </w:r>
      <w:r w:rsidR="000F72FE" w:rsidRPr="00E9301E">
        <w:rPr>
          <w:rFonts w:ascii="Arial Black" w:hAnsi="Arial Black"/>
          <w:sz w:val="32"/>
          <w:szCs w:val="32"/>
        </w:rPr>
        <w:t xml:space="preserve"> of what the Practice was trying hard to achieve</w:t>
      </w:r>
      <w:r w:rsidR="00324DC4" w:rsidRPr="00E9301E">
        <w:rPr>
          <w:rFonts w:ascii="Arial Black" w:hAnsi="Arial Black"/>
          <w:sz w:val="32"/>
          <w:szCs w:val="32"/>
        </w:rPr>
        <w:t xml:space="preserve"> outlining the services available to frail, elderly or needy patients. This includes running a clinic for dementia patients and has a full </w:t>
      </w:r>
      <w:r w:rsidR="00AB2E0C" w:rsidRPr="00E9301E">
        <w:rPr>
          <w:rFonts w:ascii="Arial Black" w:hAnsi="Arial Black"/>
          <w:sz w:val="32"/>
          <w:szCs w:val="32"/>
        </w:rPr>
        <w:t>complement</w:t>
      </w:r>
      <w:r w:rsidR="00324DC4" w:rsidRPr="00E9301E">
        <w:rPr>
          <w:rFonts w:ascii="Arial Black" w:hAnsi="Arial Black"/>
          <w:sz w:val="32"/>
          <w:szCs w:val="32"/>
        </w:rPr>
        <w:t xml:space="preserve"> of volunteers and is well supported by the Co-op.Outings are arranged although coach trips have become so expensive </w:t>
      </w:r>
      <w:r w:rsidR="00C7052B" w:rsidRPr="00E9301E">
        <w:rPr>
          <w:rFonts w:ascii="Arial Black" w:hAnsi="Arial Black"/>
          <w:sz w:val="32"/>
          <w:szCs w:val="32"/>
        </w:rPr>
        <w:t>to arrange that they have bee</w:t>
      </w:r>
      <w:r w:rsidR="00EF7F19" w:rsidRPr="00E9301E">
        <w:rPr>
          <w:rFonts w:ascii="Arial Black" w:hAnsi="Arial Black"/>
          <w:sz w:val="32"/>
          <w:szCs w:val="32"/>
        </w:rPr>
        <w:t>n</w:t>
      </w:r>
      <w:r w:rsidR="00C7052B" w:rsidRPr="00E9301E">
        <w:rPr>
          <w:rFonts w:ascii="Arial Black" w:hAnsi="Arial Black"/>
          <w:sz w:val="32"/>
          <w:szCs w:val="32"/>
        </w:rPr>
        <w:t xml:space="preserve"> suspended. 75yr olds and over are subject to </w:t>
      </w:r>
    </w:p>
    <w:p w14:paraId="3CD2914C" w14:textId="77777777" w:rsidR="00E9301E" w:rsidRDefault="00E9301E">
      <w:pPr>
        <w:rPr>
          <w:rFonts w:ascii="Arial Black" w:hAnsi="Arial Black"/>
          <w:sz w:val="32"/>
          <w:szCs w:val="32"/>
        </w:rPr>
      </w:pPr>
    </w:p>
    <w:p w14:paraId="751CDB3C" w14:textId="77777777" w:rsidR="00F87926" w:rsidRDefault="00F87926">
      <w:pPr>
        <w:rPr>
          <w:rFonts w:ascii="Arial Black" w:hAnsi="Arial Black"/>
          <w:sz w:val="32"/>
          <w:szCs w:val="32"/>
        </w:rPr>
      </w:pPr>
    </w:p>
    <w:p w14:paraId="6F1389B3" w14:textId="77777777" w:rsidR="00FC3F07" w:rsidRPr="00E9301E" w:rsidRDefault="00C7052B">
      <w:pPr>
        <w:rPr>
          <w:rFonts w:ascii="Arial Black" w:hAnsi="Arial Black"/>
          <w:sz w:val="32"/>
          <w:szCs w:val="32"/>
        </w:rPr>
      </w:pPr>
      <w:r w:rsidRPr="00E9301E">
        <w:rPr>
          <w:rFonts w:ascii="Arial Black" w:hAnsi="Arial Black"/>
          <w:sz w:val="32"/>
          <w:szCs w:val="32"/>
        </w:rPr>
        <w:t xml:space="preserve">annual checks and a home visit </w:t>
      </w:r>
      <w:proofErr w:type="gramStart"/>
      <w:r w:rsidRPr="00E9301E">
        <w:rPr>
          <w:rFonts w:ascii="Arial Black" w:hAnsi="Arial Black"/>
          <w:sz w:val="32"/>
          <w:szCs w:val="32"/>
        </w:rPr>
        <w:t>is</w:t>
      </w:r>
      <w:proofErr w:type="gramEnd"/>
      <w:r w:rsidRPr="00E9301E">
        <w:rPr>
          <w:rFonts w:ascii="Arial Black" w:hAnsi="Arial Black"/>
          <w:sz w:val="32"/>
          <w:szCs w:val="32"/>
        </w:rPr>
        <w:t xml:space="preserve"> arranged if appropriate. There is a list of conditions which qualify patients for automatic support and providing the current levels of staffing are maintained, there is a possibility of lowering the age level even further. The emphasis</w:t>
      </w:r>
      <w:r w:rsidR="0039429A" w:rsidRPr="00E9301E">
        <w:rPr>
          <w:rFonts w:ascii="Arial Black" w:hAnsi="Arial Black"/>
          <w:sz w:val="32"/>
          <w:szCs w:val="32"/>
        </w:rPr>
        <w:t xml:space="preserve"> is </w:t>
      </w:r>
      <w:r w:rsidRPr="00E9301E">
        <w:rPr>
          <w:rFonts w:ascii="Arial Black" w:hAnsi="Arial Black"/>
          <w:sz w:val="32"/>
          <w:szCs w:val="32"/>
        </w:rPr>
        <w:t>on prevention and care to avoid hospitalisation and more serious ailments developing. Many referrals are made. Looking forwards, there will inevitably be an increase in the number of ANP’s. These are highly qualified nurses, trained to a very high standard.</w:t>
      </w:r>
    </w:p>
    <w:p w14:paraId="5B969070" w14:textId="77777777" w:rsidR="000F72FE" w:rsidRPr="00E9301E" w:rsidRDefault="00C7052B">
      <w:pPr>
        <w:rPr>
          <w:rFonts w:ascii="Arial Black" w:hAnsi="Arial Black"/>
          <w:sz w:val="32"/>
          <w:szCs w:val="32"/>
        </w:rPr>
      </w:pPr>
      <w:r w:rsidRPr="00E9301E">
        <w:rPr>
          <w:rFonts w:ascii="Arial Black" w:hAnsi="Arial Black"/>
          <w:sz w:val="32"/>
          <w:szCs w:val="32"/>
        </w:rPr>
        <w:t>There is still a tendency for patients to request the services of a GP</w:t>
      </w:r>
      <w:r w:rsidR="00FC3F07" w:rsidRPr="00E9301E">
        <w:rPr>
          <w:rFonts w:ascii="Arial Black" w:hAnsi="Arial Black"/>
          <w:sz w:val="32"/>
          <w:szCs w:val="32"/>
        </w:rPr>
        <w:t>,</w:t>
      </w:r>
      <w:r w:rsidR="00DD3A18">
        <w:rPr>
          <w:rFonts w:ascii="Arial Black" w:hAnsi="Arial Black"/>
          <w:sz w:val="32"/>
          <w:szCs w:val="32"/>
        </w:rPr>
        <w:t>w</w:t>
      </w:r>
      <w:r w:rsidRPr="00E9301E">
        <w:rPr>
          <w:rFonts w:ascii="Arial Black" w:hAnsi="Arial Black"/>
          <w:sz w:val="32"/>
          <w:szCs w:val="32"/>
        </w:rPr>
        <w:t>hen in many instances, treatment is well within the capabilities of an ANP</w:t>
      </w:r>
      <w:r w:rsidR="00AB2E0C" w:rsidRPr="00E9301E">
        <w:rPr>
          <w:rFonts w:ascii="Arial Black" w:hAnsi="Arial Black"/>
          <w:sz w:val="32"/>
          <w:szCs w:val="32"/>
        </w:rPr>
        <w:t>. Rachel gave a demonstration of the “Waitless” app which seemed pretty straightforward.</w:t>
      </w:r>
    </w:p>
    <w:p w14:paraId="3A2FEEA2" w14:textId="77777777" w:rsidR="00AB2E0C" w:rsidRPr="00E9301E" w:rsidRDefault="00AB2E0C">
      <w:pPr>
        <w:rPr>
          <w:rFonts w:ascii="Arial Black" w:hAnsi="Arial Black"/>
          <w:sz w:val="32"/>
          <w:szCs w:val="32"/>
        </w:rPr>
      </w:pPr>
      <w:r w:rsidRPr="00E9301E">
        <w:rPr>
          <w:rFonts w:ascii="Arial Black" w:hAnsi="Arial Black"/>
          <w:sz w:val="32"/>
          <w:szCs w:val="32"/>
        </w:rPr>
        <w:t>Peter thanked Anne &amp; Rachel for their time and patience in explaining the Practice aims and ambitions.</w:t>
      </w:r>
    </w:p>
    <w:p w14:paraId="5BE27D70" w14:textId="77777777" w:rsidR="00FC3F07" w:rsidRPr="00E9301E" w:rsidRDefault="00FC3F07">
      <w:pPr>
        <w:rPr>
          <w:rFonts w:ascii="Arial Black" w:hAnsi="Arial Black"/>
          <w:sz w:val="32"/>
          <w:szCs w:val="32"/>
          <w:u w:val="single"/>
        </w:rPr>
      </w:pPr>
    </w:p>
    <w:p w14:paraId="1AF3218F" w14:textId="77777777" w:rsidR="00FC3F07" w:rsidRPr="00E9301E" w:rsidRDefault="00FC3F07">
      <w:pPr>
        <w:rPr>
          <w:rFonts w:ascii="Arial Black" w:hAnsi="Arial Black"/>
          <w:sz w:val="32"/>
          <w:szCs w:val="32"/>
          <w:u w:val="single"/>
        </w:rPr>
      </w:pPr>
    </w:p>
    <w:p w14:paraId="7C5B25B1" w14:textId="77777777" w:rsidR="00E9301E" w:rsidRDefault="00E9301E">
      <w:pPr>
        <w:rPr>
          <w:rFonts w:ascii="Arial Black" w:hAnsi="Arial Black"/>
          <w:sz w:val="32"/>
          <w:szCs w:val="32"/>
          <w:u w:val="single"/>
        </w:rPr>
      </w:pPr>
    </w:p>
    <w:p w14:paraId="4FC1E0B9" w14:textId="77777777" w:rsidR="00E9301E" w:rsidRDefault="00E9301E">
      <w:pPr>
        <w:rPr>
          <w:rFonts w:ascii="Arial Black" w:hAnsi="Arial Black"/>
          <w:sz w:val="32"/>
          <w:szCs w:val="32"/>
          <w:u w:val="single"/>
        </w:rPr>
      </w:pPr>
    </w:p>
    <w:p w14:paraId="5BD708EC" w14:textId="77777777" w:rsidR="00E9301E" w:rsidRPr="00E9301E" w:rsidRDefault="00AB2E0C">
      <w:pPr>
        <w:rPr>
          <w:rFonts w:ascii="Arial Black" w:hAnsi="Arial Black"/>
          <w:sz w:val="32"/>
          <w:szCs w:val="32"/>
          <w:u w:val="single"/>
        </w:rPr>
      </w:pPr>
      <w:r w:rsidRPr="00E9301E">
        <w:rPr>
          <w:rFonts w:ascii="Arial Black" w:hAnsi="Arial Black"/>
          <w:sz w:val="32"/>
          <w:szCs w:val="32"/>
          <w:u w:val="single"/>
        </w:rPr>
        <w:t>Members Feedback</w:t>
      </w:r>
    </w:p>
    <w:p w14:paraId="637E3F44" w14:textId="77777777" w:rsidR="00AB2E0C" w:rsidRPr="00E9301E" w:rsidRDefault="00AB2E0C">
      <w:pPr>
        <w:rPr>
          <w:rFonts w:ascii="Arial Black" w:hAnsi="Arial Black"/>
          <w:sz w:val="32"/>
          <w:szCs w:val="32"/>
        </w:rPr>
      </w:pPr>
      <w:r w:rsidRPr="00E9301E">
        <w:rPr>
          <w:rFonts w:ascii="Arial Black" w:hAnsi="Arial Black"/>
          <w:sz w:val="32"/>
          <w:szCs w:val="32"/>
        </w:rPr>
        <w:t>Sam questioned whether it was possible to offer his services to the Practice on a voluntary basis to tidy up the outside of the building. Peter said he thought it would be unlikely to receive approval due to Health &amp; Safety Regs etc but he would willingly write to Dr Tant for his views on the matter.</w:t>
      </w:r>
    </w:p>
    <w:p w14:paraId="7D4E055E" w14:textId="77777777" w:rsidR="00FC3F07" w:rsidRPr="00E9301E" w:rsidRDefault="0039429A">
      <w:pPr>
        <w:rPr>
          <w:rFonts w:ascii="Arial Black" w:hAnsi="Arial Black"/>
          <w:sz w:val="32"/>
          <w:szCs w:val="32"/>
        </w:rPr>
      </w:pPr>
      <w:r w:rsidRPr="00E9301E">
        <w:rPr>
          <w:rFonts w:ascii="Arial Black" w:hAnsi="Arial Black"/>
          <w:sz w:val="32"/>
          <w:szCs w:val="32"/>
        </w:rPr>
        <w:t>Pat M asked if it was possible if the Alford Hub could advertise the training on the use of the “Waitless” app being offered to patients. Also, if the Hub could provide and maintain a notice board in the surgery to advertise the wellbeing groups. In principle, this was accepted but would be confirmed later.</w:t>
      </w:r>
    </w:p>
    <w:p w14:paraId="3530D60B" w14:textId="77777777" w:rsidR="0039429A" w:rsidRPr="00E9301E" w:rsidRDefault="00FC3F07">
      <w:pPr>
        <w:rPr>
          <w:rFonts w:ascii="Arial Black" w:hAnsi="Arial Black"/>
          <w:sz w:val="32"/>
          <w:szCs w:val="32"/>
          <w:u w:val="single"/>
        </w:rPr>
      </w:pPr>
      <w:r w:rsidRPr="00E9301E">
        <w:rPr>
          <w:rFonts w:ascii="Arial Black" w:hAnsi="Arial Black"/>
          <w:sz w:val="32"/>
          <w:szCs w:val="32"/>
          <w:u w:val="single"/>
        </w:rPr>
        <w:t>Any</w:t>
      </w:r>
      <w:r w:rsidR="00EF7F19" w:rsidRPr="00E9301E">
        <w:rPr>
          <w:rFonts w:ascii="Arial Black" w:hAnsi="Arial Black"/>
          <w:sz w:val="32"/>
          <w:szCs w:val="32"/>
          <w:u w:val="single"/>
        </w:rPr>
        <w:t xml:space="preserve"> Other </w:t>
      </w:r>
      <w:proofErr w:type="gramStart"/>
      <w:r w:rsidR="00EF7F19" w:rsidRPr="00E9301E">
        <w:rPr>
          <w:rFonts w:ascii="Arial Black" w:hAnsi="Arial Black"/>
          <w:sz w:val="32"/>
          <w:szCs w:val="32"/>
          <w:u w:val="single"/>
        </w:rPr>
        <w:t>Business ;</w:t>
      </w:r>
      <w:proofErr w:type="gramEnd"/>
      <w:r w:rsidR="00EF7F19" w:rsidRPr="00E9301E">
        <w:rPr>
          <w:rFonts w:ascii="Arial Black" w:hAnsi="Arial Black"/>
          <w:sz w:val="32"/>
          <w:szCs w:val="32"/>
          <w:u w:val="single"/>
        </w:rPr>
        <w:t xml:space="preserve"> None</w:t>
      </w:r>
    </w:p>
    <w:p w14:paraId="2D90373E" w14:textId="77777777" w:rsidR="00EF7F19" w:rsidRPr="00E9301E" w:rsidRDefault="00EF7F19">
      <w:pPr>
        <w:rPr>
          <w:rFonts w:ascii="Arial Black" w:hAnsi="Arial Black"/>
          <w:sz w:val="28"/>
          <w:szCs w:val="28"/>
        </w:rPr>
      </w:pPr>
    </w:p>
    <w:p w14:paraId="10A417CC" w14:textId="77777777" w:rsidR="00EF7F19" w:rsidRPr="00E9301E" w:rsidRDefault="00EF7F19">
      <w:pPr>
        <w:rPr>
          <w:rFonts w:ascii="Arial Black" w:hAnsi="Arial Black"/>
          <w:sz w:val="40"/>
          <w:szCs w:val="40"/>
          <w:u w:val="single"/>
        </w:rPr>
      </w:pPr>
      <w:r w:rsidRPr="00E9301E">
        <w:rPr>
          <w:rFonts w:ascii="Arial Black" w:hAnsi="Arial Black"/>
          <w:sz w:val="40"/>
          <w:szCs w:val="40"/>
          <w:u w:val="single"/>
        </w:rPr>
        <w:t>DATE OF NEXT MEETING 29</w:t>
      </w:r>
      <w:r w:rsidRPr="00E9301E">
        <w:rPr>
          <w:rFonts w:ascii="Arial Black" w:hAnsi="Arial Black"/>
          <w:sz w:val="40"/>
          <w:szCs w:val="40"/>
          <w:u w:val="single"/>
          <w:vertAlign w:val="superscript"/>
        </w:rPr>
        <w:t>TH</w:t>
      </w:r>
      <w:r w:rsidRPr="00E9301E">
        <w:rPr>
          <w:rFonts w:ascii="Arial Black" w:hAnsi="Arial Black"/>
          <w:sz w:val="40"/>
          <w:szCs w:val="40"/>
          <w:u w:val="single"/>
        </w:rPr>
        <w:t xml:space="preserve"> SEPTEMBER AT 12 NOON FOLLOWED BY AN AGM FOR THE ELECTION OF </w:t>
      </w:r>
      <w:proofErr w:type="gramStart"/>
      <w:r w:rsidRPr="00E9301E">
        <w:rPr>
          <w:rFonts w:ascii="Arial Black" w:hAnsi="Arial Black"/>
          <w:sz w:val="40"/>
          <w:szCs w:val="40"/>
          <w:u w:val="single"/>
        </w:rPr>
        <w:t>OFFICERS..</w:t>
      </w:r>
      <w:proofErr w:type="gramEnd"/>
    </w:p>
    <w:sectPr w:rsidR="00EF7F19" w:rsidRPr="00E9301E" w:rsidSect="00B7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AF"/>
    <w:rsid w:val="000F72FE"/>
    <w:rsid w:val="00324DC4"/>
    <w:rsid w:val="00370645"/>
    <w:rsid w:val="0039429A"/>
    <w:rsid w:val="006225AF"/>
    <w:rsid w:val="007225FB"/>
    <w:rsid w:val="00811040"/>
    <w:rsid w:val="00AB2E0C"/>
    <w:rsid w:val="00B01DD9"/>
    <w:rsid w:val="00B10261"/>
    <w:rsid w:val="00B74BEA"/>
    <w:rsid w:val="00C7052B"/>
    <w:rsid w:val="00CD2A12"/>
    <w:rsid w:val="00D07D80"/>
    <w:rsid w:val="00DD3A18"/>
    <w:rsid w:val="00E9301E"/>
    <w:rsid w:val="00EF7F19"/>
    <w:rsid w:val="00F87926"/>
    <w:rsid w:val="00FB1B21"/>
    <w:rsid w:val="00FC3F07"/>
    <w:rsid w:val="00FD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0EF0"/>
  <w15:docId w15:val="{6B65BC9B-5C9B-4210-85F7-653E968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B6E39-5226-4A6D-A3B2-77E87082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Charlotte (NHS LINCOLNSHIRE ICB - 71E)</cp:lastModifiedBy>
  <cp:revision>2</cp:revision>
  <cp:lastPrinted>2023-07-30T14:15:00Z</cp:lastPrinted>
  <dcterms:created xsi:type="dcterms:W3CDTF">2024-03-11T11:17:00Z</dcterms:created>
  <dcterms:modified xsi:type="dcterms:W3CDTF">2024-03-11T11:17:00Z</dcterms:modified>
</cp:coreProperties>
</file>